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E7B8E" w14:textId="77777777" w:rsidR="00491F29" w:rsidRPr="00FE6AB7" w:rsidRDefault="00491F29" w:rsidP="00491F29">
      <w:pPr>
        <w:rPr>
          <w:rFonts w:ascii="Arial" w:hAnsi="Arial" w:cs="Arial"/>
        </w:rPr>
      </w:pPr>
      <w:r w:rsidRPr="00FE6AB7">
        <w:rPr>
          <w:rFonts w:ascii="Arial" w:hAnsi="Arial" w:cs="Arial"/>
          <w:noProof/>
        </w:rPr>
        <w:drawing>
          <wp:inline distT="0" distB="0" distL="0" distR="0" wp14:anchorId="006E169C" wp14:editId="1A66215C">
            <wp:extent cx="3000000" cy="24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01.psd"/>
                    <pic:cNvPicPr/>
                  </pic:nvPicPr>
                  <pic:blipFill>
                    <a:blip r:embed="rId6">
                      <a:extLst>
                        <a:ext uri="{28A0092B-C50C-407E-A947-70E740481C1C}">
                          <a14:useLocalDpi xmlns:a14="http://schemas.microsoft.com/office/drawing/2010/main" val="0"/>
                        </a:ext>
                      </a:extLst>
                    </a:blip>
                    <a:stretch>
                      <a:fillRect/>
                    </a:stretch>
                  </pic:blipFill>
                  <pic:spPr>
                    <a:xfrm>
                      <a:off x="0" y="0"/>
                      <a:ext cx="3000000" cy="2400000"/>
                    </a:xfrm>
                    <a:prstGeom prst="rect">
                      <a:avLst/>
                    </a:prstGeom>
                  </pic:spPr>
                </pic:pic>
              </a:graphicData>
            </a:graphic>
          </wp:inline>
        </w:drawing>
      </w:r>
      <w:r w:rsidRPr="00FE6AB7">
        <w:rPr>
          <w:rFonts w:ascii="Arial" w:hAnsi="Arial" w:cs="Arial"/>
        </w:rPr>
        <w:t xml:space="preserve"> </w:t>
      </w:r>
    </w:p>
    <w:p w14:paraId="79C6BBBE" w14:textId="77777777" w:rsidR="00491F29" w:rsidRPr="00FE6AB7" w:rsidRDefault="00491F29" w:rsidP="00491F29">
      <w:pPr>
        <w:rPr>
          <w:rFonts w:ascii="Arial" w:hAnsi="Arial" w:cs="Arial"/>
        </w:rPr>
      </w:pPr>
      <w:r w:rsidRPr="00FE6AB7">
        <w:rPr>
          <w:rFonts w:ascii="Arial" w:hAnsi="Arial" w:cs="Arial"/>
        </w:rPr>
        <w:t>When you're ready to explore RAFTT, start with something simple. Avoid overwhelming yourself; choose a situation that's mildly bothersome rather than deeply distressing. Ensure you're not feeling overwhelmed, and if you are, opt for a different scenario.</w:t>
      </w:r>
    </w:p>
    <w:p w14:paraId="581D5AF6" w14:textId="77777777" w:rsidR="00491F29" w:rsidRPr="00FE6AB7" w:rsidRDefault="00491F29" w:rsidP="00491F29">
      <w:pPr>
        <w:rPr>
          <w:rFonts w:ascii="Arial" w:hAnsi="Arial" w:cs="Arial"/>
        </w:rPr>
      </w:pPr>
    </w:p>
    <w:p w14:paraId="793781C8" w14:textId="77777777" w:rsidR="00491F29" w:rsidRPr="00FE6AB7" w:rsidRDefault="00491F29" w:rsidP="00491F29">
      <w:pPr>
        <w:rPr>
          <w:rFonts w:ascii="Arial" w:hAnsi="Arial" w:cs="Arial"/>
          <w:b/>
        </w:rPr>
      </w:pPr>
      <w:r w:rsidRPr="00FE6AB7">
        <w:rPr>
          <w:rFonts w:ascii="Arial" w:hAnsi="Arial" w:cs="Arial"/>
          <w:b/>
        </w:rPr>
        <w:t xml:space="preserve">**R - </w:t>
      </w:r>
      <w:proofErr w:type="gramStart"/>
      <w:r w:rsidRPr="00FE6AB7">
        <w:rPr>
          <w:rFonts w:ascii="Arial" w:hAnsi="Arial" w:cs="Arial"/>
          <w:b/>
        </w:rPr>
        <w:t>Recognize:*</w:t>
      </w:r>
      <w:proofErr w:type="gramEnd"/>
      <w:r w:rsidRPr="00FE6AB7">
        <w:rPr>
          <w:rFonts w:ascii="Arial" w:hAnsi="Arial" w:cs="Arial"/>
          <w:b/>
        </w:rPr>
        <w:t>*</w:t>
      </w:r>
    </w:p>
    <w:p w14:paraId="617ABD81" w14:textId="77777777" w:rsidR="00491F29" w:rsidRPr="00FE6AB7" w:rsidRDefault="00491F29" w:rsidP="00491F29">
      <w:pPr>
        <w:rPr>
          <w:rFonts w:ascii="Arial" w:hAnsi="Arial" w:cs="Arial"/>
        </w:rPr>
      </w:pPr>
      <w:r w:rsidRPr="00FE6AB7">
        <w:rPr>
          <w:rFonts w:ascii="Arial" w:hAnsi="Arial" w:cs="Arial"/>
        </w:rPr>
        <w:t xml:space="preserve">Begin by recognizing the present moment. </w:t>
      </w:r>
      <w:proofErr w:type="gramStart"/>
      <w:r w:rsidRPr="00FE6AB7">
        <w:rPr>
          <w:rFonts w:ascii="Arial" w:hAnsi="Arial" w:cs="Arial"/>
        </w:rPr>
        <w:t>Picture</w:t>
      </w:r>
      <w:proofErr w:type="gramEnd"/>
      <w:r w:rsidRPr="00FE6AB7">
        <w:rPr>
          <w:rFonts w:ascii="Arial" w:hAnsi="Arial" w:cs="Arial"/>
        </w:rPr>
        <w:t xml:space="preserve"> it as acknowledging someone with a purpose. Make eye contact with the situation and say, "Hello. How can I help you?" or simply, "Hello. I see you here."</w:t>
      </w:r>
    </w:p>
    <w:p w14:paraId="3CC4F4C6" w14:textId="77777777" w:rsidR="00491F29" w:rsidRPr="00FE6AB7" w:rsidRDefault="00491F29" w:rsidP="00491F29">
      <w:pPr>
        <w:rPr>
          <w:rFonts w:ascii="Arial" w:hAnsi="Arial" w:cs="Arial"/>
        </w:rPr>
      </w:pPr>
    </w:p>
    <w:p w14:paraId="6AEF33E2" w14:textId="77777777" w:rsidR="00491F29" w:rsidRPr="00FE6AB7" w:rsidRDefault="00491F29" w:rsidP="00491F29">
      <w:pPr>
        <w:rPr>
          <w:rFonts w:ascii="Arial" w:hAnsi="Arial" w:cs="Arial"/>
          <w:b/>
        </w:rPr>
      </w:pPr>
      <w:r w:rsidRPr="00FE6AB7">
        <w:rPr>
          <w:rFonts w:ascii="Arial" w:hAnsi="Arial" w:cs="Arial"/>
          <w:b/>
        </w:rPr>
        <w:t xml:space="preserve">**A - </w:t>
      </w:r>
      <w:proofErr w:type="gramStart"/>
      <w:r w:rsidRPr="00FE6AB7">
        <w:rPr>
          <w:rFonts w:ascii="Arial" w:hAnsi="Arial" w:cs="Arial"/>
          <w:b/>
        </w:rPr>
        <w:t>Allow:*</w:t>
      </w:r>
      <w:proofErr w:type="gramEnd"/>
      <w:r w:rsidRPr="00FE6AB7">
        <w:rPr>
          <w:rFonts w:ascii="Arial" w:hAnsi="Arial" w:cs="Arial"/>
          <w:b/>
        </w:rPr>
        <w:t>*</w:t>
      </w:r>
    </w:p>
    <w:p w14:paraId="75A64AC7" w14:textId="77777777" w:rsidR="00491F29" w:rsidRPr="00FE6AB7" w:rsidRDefault="00491F29" w:rsidP="00491F29">
      <w:pPr>
        <w:rPr>
          <w:rFonts w:ascii="Arial" w:hAnsi="Arial" w:cs="Arial"/>
        </w:rPr>
      </w:pPr>
      <w:r w:rsidRPr="00FE6AB7">
        <w:rPr>
          <w:rFonts w:ascii="Arial" w:hAnsi="Arial" w:cs="Arial"/>
        </w:rPr>
        <w:t>Pause and permit yourself and the "visitor" (thoughts and feelings) to coexist. Observe your view and reaction to this presence. If resistance arises, acknowledge it and be with it in a straightforward manner.</w:t>
      </w:r>
    </w:p>
    <w:p w14:paraId="078FA0DE" w14:textId="77777777" w:rsidR="00491F29" w:rsidRPr="00FE6AB7" w:rsidRDefault="00491F29" w:rsidP="00491F29">
      <w:pPr>
        <w:rPr>
          <w:rFonts w:ascii="Arial" w:hAnsi="Arial" w:cs="Arial"/>
        </w:rPr>
      </w:pPr>
    </w:p>
    <w:p w14:paraId="2C1B1FC5" w14:textId="77777777" w:rsidR="00491F29" w:rsidRPr="00FE6AB7" w:rsidRDefault="00491F29" w:rsidP="00491F29">
      <w:pPr>
        <w:rPr>
          <w:rFonts w:ascii="Arial" w:hAnsi="Arial" w:cs="Arial"/>
          <w:b/>
        </w:rPr>
      </w:pPr>
      <w:r w:rsidRPr="00FE6AB7">
        <w:rPr>
          <w:rFonts w:ascii="Arial" w:hAnsi="Arial" w:cs="Arial"/>
          <w:b/>
        </w:rPr>
        <w:t xml:space="preserve">**F - </w:t>
      </w:r>
      <w:proofErr w:type="gramStart"/>
      <w:r w:rsidRPr="00FE6AB7">
        <w:rPr>
          <w:rFonts w:ascii="Arial" w:hAnsi="Arial" w:cs="Arial"/>
          <w:b/>
        </w:rPr>
        <w:t>Feel:*</w:t>
      </w:r>
      <w:proofErr w:type="gramEnd"/>
      <w:r w:rsidRPr="00FE6AB7">
        <w:rPr>
          <w:rFonts w:ascii="Arial" w:hAnsi="Arial" w:cs="Arial"/>
          <w:b/>
        </w:rPr>
        <w:t>*</w:t>
      </w:r>
    </w:p>
    <w:p w14:paraId="279E881B" w14:textId="77777777" w:rsidR="00491F29" w:rsidRPr="00FE6AB7" w:rsidRDefault="00491F29" w:rsidP="00491F29">
      <w:pPr>
        <w:rPr>
          <w:rFonts w:ascii="Arial" w:hAnsi="Arial" w:cs="Arial"/>
        </w:rPr>
      </w:pPr>
      <w:r w:rsidRPr="00FE6AB7">
        <w:rPr>
          <w:rFonts w:ascii="Arial" w:hAnsi="Arial" w:cs="Arial"/>
        </w:rPr>
        <w:t>Explore the sensations in your body. Conduct a brief body scan, noting tension, bracing, pressure, warmth, or emptiness. Focus on the energy and emotion in your body, redirecting attention from intense thinking. Be with the sensations, including any resistance, with tenderness and warmth.</w:t>
      </w:r>
    </w:p>
    <w:p w14:paraId="07D84EDA" w14:textId="77777777" w:rsidR="00491F29" w:rsidRPr="00FE6AB7" w:rsidRDefault="00491F29" w:rsidP="00491F29">
      <w:pPr>
        <w:rPr>
          <w:rFonts w:ascii="Arial" w:hAnsi="Arial" w:cs="Arial"/>
        </w:rPr>
      </w:pPr>
    </w:p>
    <w:p w14:paraId="1055A8E9" w14:textId="77777777" w:rsidR="00491F29" w:rsidRPr="00FE6AB7" w:rsidRDefault="00491F29" w:rsidP="00491F29">
      <w:pPr>
        <w:rPr>
          <w:rFonts w:ascii="Arial" w:hAnsi="Arial" w:cs="Arial"/>
          <w:b/>
        </w:rPr>
      </w:pPr>
      <w:r w:rsidRPr="00FE6AB7">
        <w:rPr>
          <w:rFonts w:ascii="Arial" w:hAnsi="Arial" w:cs="Arial"/>
          <w:b/>
        </w:rPr>
        <w:t xml:space="preserve">**T - Tease </w:t>
      </w:r>
      <w:proofErr w:type="gramStart"/>
      <w:r w:rsidRPr="00FE6AB7">
        <w:rPr>
          <w:rFonts w:ascii="Arial" w:hAnsi="Arial" w:cs="Arial"/>
          <w:b/>
        </w:rPr>
        <w:t>Apart:*</w:t>
      </w:r>
      <w:proofErr w:type="gramEnd"/>
      <w:r w:rsidRPr="00FE6AB7">
        <w:rPr>
          <w:rFonts w:ascii="Arial" w:hAnsi="Arial" w:cs="Arial"/>
          <w:b/>
        </w:rPr>
        <w:t>*</w:t>
      </w:r>
    </w:p>
    <w:p w14:paraId="413DB076" w14:textId="77777777" w:rsidR="00491F29" w:rsidRPr="00FE6AB7" w:rsidRDefault="00491F29" w:rsidP="00491F29">
      <w:pPr>
        <w:rPr>
          <w:rFonts w:ascii="Arial" w:hAnsi="Arial" w:cs="Arial"/>
        </w:rPr>
      </w:pPr>
      <w:r w:rsidRPr="00FE6AB7">
        <w:rPr>
          <w:rFonts w:ascii="Arial" w:hAnsi="Arial" w:cs="Arial"/>
        </w:rPr>
        <w:t>Allow the natural unfolding of teasing apart. Observe and be surprised by whatever the mind offers. Start by naming the situation and your response. Imagine a big open room with a table and chairs for Recognizing, Allowing, and Feeling. Connect with each component, allowing additional details, like core beliefs or memories, to take a seat.</w:t>
      </w:r>
    </w:p>
    <w:p w14:paraId="76A77315" w14:textId="77777777" w:rsidR="00491F29" w:rsidRPr="00FE6AB7" w:rsidRDefault="00491F29" w:rsidP="00491F29">
      <w:pPr>
        <w:rPr>
          <w:rFonts w:ascii="Arial" w:hAnsi="Arial" w:cs="Arial"/>
        </w:rPr>
      </w:pPr>
    </w:p>
    <w:p w14:paraId="10F6F321" w14:textId="77777777" w:rsidR="00491F29" w:rsidRPr="00FE6AB7" w:rsidRDefault="00491F29" w:rsidP="00491F29">
      <w:pPr>
        <w:rPr>
          <w:rFonts w:ascii="Arial" w:hAnsi="Arial" w:cs="Arial"/>
          <w:b/>
        </w:rPr>
      </w:pPr>
      <w:r w:rsidRPr="00FE6AB7">
        <w:rPr>
          <w:rFonts w:ascii="Arial" w:hAnsi="Arial" w:cs="Arial"/>
          <w:b/>
        </w:rPr>
        <w:t xml:space="preserve">**T - </w:t>
      </w:r>
      <w:proofErr w:type="gramStart"/>
      <w:r w:rsidRPr="00FE6AB7">
        <w:rPr>
          <w:rFonts w:ascii="Arial" w:hAnsi="Arial" w:cs="Arial"/>
          <w:b/>
        </w:rPr>
        <w:t>Trust:*</w:t>
      </w:r>
      <w:proofErr w:type="gramEnd"/>
      <w:r w:rsidRPr="00FE6AB7">
        <w:rPr>
          <w:rFonts w:ascii="Arial" w:hAnsi="Arial" w:cs="Arial"/>
          <w:b/>
        </w:rPr>
        <w:t>*</w:t>
      </w:r>
    </w:p>
    <w:p w14:paraId="6CD9EE43" w14:textId="77777777" w:rsidR="00491F29" w:rsidRPr="00FE6AB7" w:rsidRDefault="00491F29" w:rsidP="00491F29">
      <w:pPr>
        <w:rPr>
          <w:rFonts w:ascii="Arial" w:hAnsi="Arial" w:cs="Arial"/>
        </w:rPr>
      </w:pPr>
      <w:r w:rsidRPr="00FE6AB7">
        <w:rPr>
          <w:rFonts w:ascii="Arial" w:hAnsi="Arial" w:cs="Arial"/>
        </w:rPr>
        <w:t>Trust is a state of resting, ease, and confidence. Similar to laying back on a raft in calm waters, it brings the practice to a close. Consider how mindfulness practice enhances your ability to be at ease. Recall the clarity, insight, or reduction of emotional and mental pressure from the RAFTT practice. Feel the ease and clarity in your body as you briefly rest.</w:t>
      </w:r>
    </w:p>
    <w:p w14:paraId="7F965FCC" w14:textId="77777777" w:rsidR="00491F29" w:rsidRPr="00FE6AB7" w:rsidRDefault="00491F29" w:rsidP="00491F29">
      <w:pPr>
        <w:rPr>
          <w:rFonts w:ascii="Arial" w:hAnsi="Arial" w:cs="Arial"/>
        </w:rPr>
      </w:pPr>
    </w:p>
    <w:p w14:paraId="46E5FED5" w14:textId="77777777" w:rsidR="008B55D5" w:rsidRDefault="008B55D5" w:rsidP="00491F29">
      <w:pPr>
        <w:rPr>
          <w:rFonts w:ascii="Arial" w:hAnsi="Arial" w:cs="Arial"/>
        </w:rPr>
      </w:pPr>
    </w:p>
    <w:p w14:paraId="4E36584C" w14:textId="77777777" w:rsidR="00FE6AB7" w:rsidRDefault="00FE6AB7" w:rsidP="00491F29">
      <w:pPr>
        <w:rPr>
          <w:rFonts w:ascii="Arial" w:hAnsi="Arial" w:cs="Arial"/>
        </w:rPr>
      </w:pPr>
    </w:p>
    <w:p w14:paraId="15E63168" w14:textId="246875B7" w:rsidR="00FE6AB7" w:rsidRPr="00FE6AB7" w:rsidRDefault="00FE6AB7" w:rsidP="00491F29">
      <w:pPr>
        <w:rPr>
          <w:rFonts w:ascii="Arial" w:hAnsi="Arial" w:cs="Arial"/>
        </w:rPr>
      </w:pPr>
      <w:bookmarkStart w:id="0" w:name="_GoBack"/>
      <w:bookmarkEnd w:id="0"/>
    </w:p>
    <w:sectPr w:rsidR="00FE6AB7" w:rsidRPr="00FE6AB7" w:rsidSect="00491F29">
      <w:footerReference w:type="default" r:id="rId7"/>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600D0" w14:textId="77777777" w:rsidR="00163666" w:rsidRDefault="00163666" w:rsidP="00FE6AB7">
      <w:r>
        <w:separator/>
      </w:r>
    </w:p>
  </w:endnote>
  <w:endnote w:type="continuationSeparator" w:id="0">
    <w:p w14:paraId="630045D1" w14:textId="77777777" w:rsidR="00163666" w:rsidRDefault="00163666" w:rsidP="00FE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B932" w14:textId="46B8E89E" w:rsidR="00FE6AB7" w:rsidRPr="00FE6AB7" w:rsidRDefault="00FE6AB7">
    <w:pPr>
      <w:pStyle w:val="Footer"/>
      <w:rPr>
        <w:color w:val="44546A" w:themeColor="text2"/>
        <w:sz w:val="20"/>
        <w:szCs w:val="20"/>
      </w:rPr>
    </w:pPr>
    <w:r>
      <w:rPr>
        <w:color w:val="44546A" w:themeColor="text2"/>
        <w:sz w:val="20"/>
        <w:szCs w:val="20"/>
      </w:rPr>
      <w:t>RAFTT h</w:t>
    </w:r>
    <w:r w:rsidRPr="00FE6AB7">
      <w:rPr>
        <w:color w:val="44546A" w:themeColor="text2"/>
        <w:sz w:val="20"/>
        <w:szCs w:val="20"/>
      </w:rPr>
      <w:t>andout and practice by Tanya Wiser for Mindfulness of Emotions Class at IMC December, 2023</w:t>
    </w:r>
  </w:p>
  <w:p w14:paraId="18591814" w14:textId="77777777" w:rsidR="00FE6AB7" w:rsidRDefault="00FE6A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3CF2E" w14:textId="77777777" w:rsidR="00163666" w:rsidRDefault="00163666" w:rsidP="00FE6AB7">
      <w:r>
        <w:separator/>
      </w:r>
    </w:p>
  </w:footnote>
  <w:footnote w:type="continuationSeparator" w:id="0">
    <w:p w14:paraId="15838F5C" w14:textId="77777777" w:rsidR="00163666" w:rsidRDefault="00163666" w:rsidP="00FE6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29"/>
    <w:rsid w:val="00163666"/>
    <w:rsid w:val="00491F29"/>
    <w:rsid w:val="004E7D54"/>
    <w:rsid w:val="008B55D5"/>
    <w:rsid w:val="00CA5829"/>
    <w:rsid w:val="00ED5038"/>
    <w:rsid w:val="00FE6A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3F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AB7"/>
    <w:pPr>
      <w:tabs>
        <w:tab w:val="center" w:pos="4680"/>
        <w:tab w:val="right" w:pos="9360"/>
      </w:tabs>
    </w:pPr>
  </w:style>
  <w:style w:type="character" w:customStyle="1" w:styleId="HeaderChar">
    <w:name w:val="Header Char"/>
    <w:basedOn w:val="DefaultParagraphFont"/>
    <w:link w:val="Header"/>
    <w:uiPriority w:val="99"/>
    <w:rsid w:val="00FE6AB7"/>
  </w:style>
  <w:style w:type="paragraph" w:styleId="Footer">
    <w:name w:val="footer"/>
    <w:basedOn w:val="Normal"/>
    <w:link w:val="FooterChar"/>
    <w:uiPriority w:val="99"/>
    <w:unhideWhenUsed/>
    <w:rsid w:val="00FE6AB7"/>
    <w:pPr>
      <w:tabs>
        <w:tab w:val="center" w:pos="4680"/>
        <w:tab w:val="right" w:pos="9360"/>
      </w:tabs>
    </w:pPr>
  </w:style>
  <w:style w:type="character" w:customStyle="1" w:styleId="FooterChar">
    <w:name w:val="Footer Char"/>
    <w:basedOn w:val="DefaultParagraphFont"/>
    <w:link w:val="Footer"/>
    <w:uiPriority w:val="99"/>
    <w:rsid w:val="00FE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tanyawiser@yahoo.com</dc:creator>
  <cp:keywords/>
  <dc:description/>
  <cp:lastModifiedBy>tanyawiser@yahoo.com</cp:lastModifiedBy>
  <cp:revision>2</cp:revision>
  <cp:lastPrinted>2023-12-06T20:34:00Z</cp:lastPrinted>
  <dcterms:created xsi:type="dcterms:W3CDTF">2023-12-06T20:37:00Z</dcterms:created>
  <dcterms:modified xsi:type="dcterms:W3CDTF">2023-12-06T20:37:00Z</dcterms:modified>
</cp:coreProperties>
</file>