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The following talk was given at the Insight Meditation Center in Redwood City, California. Please visit our website at ariodharma.org. Welcome to this third talk on the Upai Sutta. Those of you who are interested in it are in the Numerical Discourses, the fifth chapter. It's Sutta, in Bhikkhu Bodhisattva's translation, Sutta 159. And what I read here is an excerpt from it, and then I'll read it again. So the Buddha said, talking to his main attendant, Monk Ananda, "It is not easy, Ananda, to teach the Dhamma to others. The Dhamma should be taught to others with five qualities when five qualities are established with oneself. Which five? The Dhamma should be taught to others while thinking, 'I will speak step by step, progressively.' The Dhamma should be taught to others while thinking, 'I will speak for practical reasons.' The Dhamma should be taught to others thinking, 'I will speak grounded in kindness.' The Dhamma should be taught to others thinking, 'I will not speak for material rewards.' The Dhamma should be taught to others, 'I will speak without wounding myself for others.' And one of the ways of understanding this text, or interpreting it, is not just about how we teach the Dhamma, but how we speak to others. That we speak in a clear sense of progression and building our explanations, our reasons. We speak for reasons, we understand the causes and the conditions and the reasons for why we say what we're going to say. We speak with kindness. One of the great questions is, is one about to say kind? And we can speak not for material reward, not to acquire things and get things. And without wounding myself for others. Am I harming myself by what I'm saying? Am I harming going to harm someone else? So for these five talks, I'm not going in the same order, because I want to connect them to the five core teachings from last week. So for today, I'd like to connect last week's two, 'I will not speak for material reward.' And I'd like to suggest that instead of speaking for material reward, we can speak for Dhamma rewards. And the Dhamma is that which is without conceit, without greed, without hatred, without hostility. The Dhamma is that which is free of self-preoccupation, without acquisitioning. But for Dhamma rewards, it's the rewards that come from deep within, that part of ourselves is a natural functioning, that we best create the conditions for it to flow freely than to engineer it. It belongs to the mind of attachment, to reactivity, to control and fix and get things in some kind of self-centered way. And to not be involved in this material gain, the pursuit of well, of fame, of status, of praise. There's all this stuff that's kind of more surface stuff that belongs to the world of attachment, of clinging, of reactivity. And so to pay attention, so for a Dhamma teacher, to not teach the Dhamma based on any of those things. So it takes a lot of self-awareness for someone teaching the Dhamma to make sure that they're just teaching freely. Coming from the Dhamma place, not from the greed place, not from the attachment to self, or the praise, or the status place. And so one of the primary interpretations of this line, "I will not speak for material reward," is to not speak for monetary gain. And it's interpreted to mean that when they teach Dhamma, it should be taught freely, without any expectation for anything in return. Material things, or monetary things, just teaching because that's what is inspired, what is inspired to do. And so this is an ancient principle from the time of the Buddha, and one that some people hold to very closely. The monastic communities often hold to this very closely. And here at IMC, we hold to this, that the people who teach here, to teach freely, without expectation of receiving anything in return. And I think it's a beautiful way of teaching the Dhamma. It's a beautiful way of being in the world. And so for those teachers here who teach this way, it brings me a great joy to see them with this kind of generosity, and care, and love, and kindness that they teach. But for ourselves, outside of teaching, not to speak for material reward, or physical reward, or now it's not nothing wrong with acquiring enough monetary wealth to live safely. It's nothing wrong with having physical goods and things in order to live well. But we have to be very careful that our interactions with others, with our friends, and that we're not kind of subtly, or not so subtly, working the system, trying to get something, trying to have something, and have an exchange. If I give you apple pie, then certainly next week you'll give me a chocolate cake. And kind of expectations for something in return, material in return. However, if I make you an apple pie, and I just love making apple pies, and giving it to others to share, and my reward is the delight, the joy. My reward is the inner sense of happiness and contentment, and maybe that the shared joy, the shared contentment that we have with others. And that nourish is something inside of me that greed and expecting something in return does not nourish. In fact, it does the opposite. There's this deep feeling of natural goodness, or natural health in the heart and the spirit that gets a little bit, or very much, squashed and lost. If we get involved in the whole market of exchange and expectation and wanting something in back, there's nothing inherently wrong with exchange and wanting things back. Just that if we're caught in it, we're limiting something much more profound that can happen. So it's not judging something as being wrong so much as being sure not to limit what's really the best for us. And one of the important roles that something like meditation has, spiritual practice has, is to connect us to this deep natural goodness that's within. This deep natural wholesomeness that kind of arise and be there, that the Buddha talks about the wholesome qualities that can grow and become abundant, that they can suffuse us and spread throughout us, that this is possible, the day and night, allowing wholesome qualities to grow. And as opposed to day and night, living in a world that diminishes us, or stresses us, or brings tension in us, the world of anxiety and urgency and demands and expectations and judgments and wanting things to be just right and controlled. This is a world of stress that's so easy to fall into. And so spiritual practice can help us to relax that, to get out of the way, to open up the space of the heart, space of the mind, awareness, to allow things to settle that need to settle, that can settle, and allow things to emerge which can emerge. And so dharma life is a life of emergence, not of reaction. It's a life of the emergence of something, not the life of emergency. And so for me, what I'm doing here today is tying this quality of speaking, not speaking for material reward, to the naturalistic orientation that I talked about last week, that I have a deep trust in the naturalistic processes of human life that dharma is tapping into. In fact, sometimes the word dharma is maybe one of the closest poly words to our English word, nature. And so to trust the dharma is to trust our nature, trust the naturalistic functionings, activities of our inner life. So may you know goodness or wholesomeness. May you know good qualities within that can emerge and be allowed to spread and grow within you. And that you learn to be careful and attentive and alert to the ways in which reactivity, tensions, a sense of urgency, sense of anxiety covers over these good qualities, diminishes them. And because we have the capacity to live in abundant sense of wholesomeness, and ideally we're not sacrificing that capacity for anything at all. Let our goodness, let our wholesomeness be the source of our gift, being a gift for this world of ours. May we all support and help this world with the gifts we have, not through the anxieties we carry. So thank you very much. Thank you.</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CocoaOOXMLWriter/2487.6</generator>
</meta>
</file>